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 w:rsidR="00A86E6D">
        <w:rPr>
          <w:rFonts w:ascii="Times New Roman" w:hAnsi="Times New Roman"/>
        </w:rPr>
        <w:t>Новоуральского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 w:rsidR="00B364E0"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 w:rsidR="00B364E0"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 w:rsidR="00B364E0"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9A4A87">
        <w:rPr>
          <w:rFonts w:ascii="Times New Roman" w:hAnsi="Times New Roman"/>
        </w:rPr>
        <w:t xml:space="preserve">30 </w:t>
      </w:r>
      <w:proofErr w:type="gramStart"/>
      <w:r w:rsidR="009F7BC1">
        <w:rPr>
          <w:rFonts w:ascii="Times New Roman" w:hAnsi="Times New Roman"/>
        </w:rPr>
        <w:t>мая</w:t>
      </w:r>
      <w:r w:rsidR="009A4A87">
        <w:rPr>
          <w:rFonts w:ascii="Times New Roman" w:hAnsi="Times New Roman"/>
        </w:rPr>
        <w:t xml:space="preserve"> </w:t>
      </w:r>
      <w:r w:rsidR="0064085D">
        <w:rPr>
          <w:rFonts w:ascii="Times New Roman" w:hAnsi="Times New Roman"/>
        </w:rPr>
        <w:t xml:space="preserve"> </w:t>
      </w:r>
      <w:r w:rsidR="00B364E0">
        <w:rPr>
          <w:rFonts w:ascii="Times New Roman" w:hAnsi="Times New Roman"/>
        </w:rPr>
        <w:t>2025</w:t>
      </w:r>
      <w:proofErr w:type="gramEnd"/>
      <w:r w:rsidR="00B364E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</w:t>
      </w:r>
      <w:r w:rsidR="00B364E0">
        <w:rPr>
          <w:rFonts w:ascii="Times New Roman" w:hAnsi="Times New Roman"/>
        </w:rPr>
        <w:t xml:space="preserve">ода </w:t>
      </w:r>
      <w:r>
        <w:rPr>
          <w:rFonts w:ascii="Times New Roman" w:hAnsi="Times New Roman"/>
        </w:rPr>
        <w:t>№</w:t>
      </w:r>
      <w:r w:rsidR="009F7BC1">
        <w:rPr>
          <w:rFonts w:ascii="Times New Roman" w:hAnsi="Times New Roman"/>
        </w:rPr>
        <w:t xml:space="preserve"> 16</w:t>
      </w:r>
      <w:r w:rsidR="0064085D">
        <w:rPr>
          <w:rFonts w:ascii="Times New Roman" w:hAnsi="Times New Roman"/>
        </w:rPr>
        <w:t xml:space="preserve"> </w:t>
      </w:r>
    </w:p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</w:p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 w:rsidR="00A86E6D">
        <w:rPr>
          <w:rFonts w:ascii="Times New Roman" w:hAnsi="Times New Roman"/>
        </w:rPr>
        <w:t>Новоуральского</w:t>
      </w:r>
      <w:r w:rsidR="00A86E6D" w:rsidRPr="007247C2">
        <w:rPr>
          <w:rFonts w:ascii="Times New Roman" w:hAnsi="Times New Roman"/>
        </w:rPr>
        <w:t xml:space="preserve"> </w:t>
      </w:r>
      <w:r w:rsidRPr="007247C2">
        <w:rPr>
          <w:rFonts w:ascii="Times New Roman" w:hAnsi="Times New Roman"/>
        </w:rPr>
        <w:t>сельского поселения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 w:rsidR="00B364E0"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 w:rsidR="00B364E0"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 w:rsidR="00B364E0"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 w:rsidR="00A86E6D">
        <w:rPr>
          <w:rFonts w:ascii="Times New Roman" w:hAnsi="Times New Roman"/>
        </w:rPr>
        <w:t>24 года № 49</w:t>
      </w:r>
    </w:p>
    <w:p w:rsidR="000F1982" w:rsidRDefault="000F1982" w:rsidP="000F1982">
      <w:pPr>
        <w:jc w:val="right"/>
      </w:pPr>
    </w:p>
    <w:p w:rsidR="005B5747" w:rsidRPr="007247C2" w:rsidRDefault="005B5747" w:rsidP="000F1982">
      <w:pPr>
        <w:jc w:val="right"/>
      </w:pPr>
    </w:p>
    <w:p w:rsidR="00015260" w:rsidRDefault="00015260" w:rsidP="0001526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бюджетных ассигнований по разделам, подразделам, целевым статья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бюджета </w:t>
      </w:r>
      <w:r w:rsidR="00A86E6D" w:rsidRPr="00A86E6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Новоуральского</w:t>
      </w:r>
      <w:r w:rsidR="00A86E6D" w:rsidRPr="007247C2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на 2025 год и на плановый период 2026 и 2027 годов</w:t>
      </w:r>
    </w:p>
    <w:tbl>
      <w:tblPr>
        <w:tblW w:w="10741" w:type="dxa"/>
        <w:tblInd w:w="-679" w:type="dxa"/>
        <w:tblLayout w:type="fixed"/>
        <w:tblLook w:val="04A0" w:firstRow="1" w:lastRow="0" w:firstColumn="1" w:lastColumn="0" w:noHBand="0" w:noVBand="1"/>
      </w:tblPr>
      <w:tblGrid>
        <w:gridCol w:w="4575"/>
        <w:gridCol w:w="524"/>
        <w:gridCol w:w="703"/>
        <w:gridCol w:w="1129"/>
        <w:gridCol w:w="704"/>
        <w:gridCol w:w="1129"/>
        <w:gridCol w:w="987"/>
        <w:gridCol w:w="990"/>
      </w:tblGrid>
      <w:tr w:rsidR="009F7BC1" w:rsidRPr="009F7BC1" w:rsidTr="009F7BC1">
        <w:trPr>
          <w:trHeight w:val="270"/>
        </w:trPr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9F7BC1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2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9F7BC1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F7BC1" w:rsidRPr="009F7BC1" w:rsidTr="009F7BC1">
        <w:trPr>
          <w:trHeight w:val="255"/>
        </w:trPr>
        <w:tc>
          <w:tcPr>
            <w:tcW w:w="4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9F7BC1" w:rsidRPr="009F7BC1" w:rsidTr="009F7BC1">
        <w:trPr>
          <w:trHeight w:val="1125"/>
        </w:trPr>
        <w:tc>
          <w:tcPr>
            <w:tcW w:w="4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F7BC1" w:rsidRPr="009F7BC1" w:rsidTr="009F7BC1">
        <w:trPr>
          <w:trHeight w:val="255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9F7BC1" w:rsidRPr="009F7BC1" w:rsidTr="009F7BC1">
        <w:trPr>
          <w:trHeight w:val="255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29 557,86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10 144,00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sz w:val="16"/>
                <w:szCs w:val="16"/>
              </w:rPr>
              <w:t>10 045,00</w:t>
            </w:r>
          </w:p>
        </w:tc>
      </w:tr>
      <w:tr w:rsidR="009F7BC1" w:rsidRPr="009F7BC1" w:rsidTr="009F7BC1">
        <w:trPr>
          <w:trHeight w:val="63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Aдминистрация</w:t>
            </w:r>
            <w:proofErr w:type="spellEnd"/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29 557,86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10 144,00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10 045,00</w:t>
            </w:r>
          </w:p>
        </w:tc>
      </w:tr>
      <w:tr w:rsidR="009F7BC1" w:rsidRPr="009F7BC1" w:rsidTr="009F7BC1">
        <w:trPr>
          <w:trHeight w:val="124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4 569,84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3 358,90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3 358,00</w:t>
            </w:r>
          </w:p>
        </w:tc>
      </w:tr>
      <w:tr w:rsidR="009F7BC1" w:rsidRPr="009F7BC1" w:rsidTr="009F7BC1">
        <w:trPr>
          <w:trHeight w:val="63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9F7BC1" w:rsidRPr="009F7BC1" w:rsidTr="009F7BC1">
        <w:trPr>
          <w:trHeight w:val="247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9F7BC1" w:rsidRPr="009F7BC1" w:rsidTr="009F7BC1">
        <w:trPr>
          <w:trHeight w:val="138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9F7BC1" w:rsidRPr="009F7BC1" w:rsidTr="009F7BC1">
        <w:trPr>
          <w:trHeight w:val="934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</w:tr>
      <w:tr w:rsidR="009F7BC1" w:rsidRPr="009F7BC1" w:rsidTr="009F7BC1">
        <w:trPr>
          <w:trHeight w:val="693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2 520,65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1 895,60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1 894,70</w:t>
            </w:r>
          </w:p>
        </w:tc>
      </w:tr>
      <w:tr w:rsidR="009F7BC1" w:rsidRPr="009F7BC1" w:rsidTr="009F7BC1">
        <w:trPr>
          <w:trHeight w:val="236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2 506,15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1 895,60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1 894,70</w:t>
            </w:r>
          </w:p>
        </w:tc>
      </w:tr>
      <w:tr w:rsidR="009F7BC1" w:rsidRPr="009F7BC1" w:rsidTr="009F7BC1">
        <w:trPr>
          <w:trHeight w:val="139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2 506,15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1 895,60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1 894,70</w:t>
            </w:r>
          </w:p>
        </w:tc>
      </w:tr>
      <w:tr w:rsidR="009F7BC1" w:rsidRPr="009F7BC1" w:rsidTr="009F7BC1">
        <w:trPr>
          <w:trHeight w:val="937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1 534,70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1 534,70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1 534,70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896,82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360,90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360,00</w:t>
            </w:r>
          </w:p>
        </w:tc>
      </w:tr>
      <w:tr w:rsidR="009F7BC1" w:rsidRPr="009F7BC1" w:rsidTr="009F7BC1">
        <w:trPr>
          <w:trHeight w:val="233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5,09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138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69,54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367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14,50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557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68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14,50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569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</w:tr>
      <w:tr w:rsidR="009F7BC1" w:rsidRPr="009F7BC1" w:rsidTr="009F7BC1">
        <w:trPr>
          <w:trHeight w:val="265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</w:tr>
      <w:tr w:rsidR="009F7BC1" w:rsidRPr="009F7BC1" w:rsidTr="009F7BC1">
        <w:trPr>
          <w:trHeight w:val="142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498,70</w:t>
            </w:r>
          </w:p>
        </w:tc>
      </w:tr>
      <w:tr w:rsidR="009F7BC1" w:rsidRPr="009F7BC1" w:rsidTr="009F7BC1">
        <w:trPr>
          <w:trHeight w:val="556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498,70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498,70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498,70</w:t>
            </w:r>
          </w:p>
        </w:tc>
      </w:tr>
      <w:tr w:rsidR="009F7BC1" w:rsidRPr="009F7BC1" w:rsidTr="009F7BC1">
        <w:trPr>
          <w:trHeight w:val="273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585,89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63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6410000000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233,27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2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641Ч200000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233,27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641Ч243040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233,27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5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7240000000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2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7240200000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7240272201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2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337,62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16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54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37,62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58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467,70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510,60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528,50</w:t>
            </w:r>
          </w:p>
        </w:tc>
      </w:tr>
      <w:tr w:rsidR="009F7BC1" w:rsidRPr="009F7BC1" w:rsidTr="009F7BC1">
        <w:trPr>
          <w:trHeight w:val="276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467,70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510,60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528,50</w:t>
            </w:r>
          </w:p>
        </w:tc>
      </w:tr>
      <w:tr w:rsidR="009F7BC1" w:rsidRPr="009F7BC1" w:rsidTr="009F7BC1">
        <w:trPr>
          <w:trHeight w:val="28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467,70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510,60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528,50</w:t>
            </w:r>
          </w:p>
        </w:tc>
      </w:tr>
      <w:tr w:rsidR="009F7BC1" w:rsidRPr="009F7BC1" w:rsidTr="009F7BC1">
        <w:trPr>
          <w:trHeight w:val="553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467,70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510,60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528,50</w:t>
            </w:r>
          </w:p>
        </w:tc>
      </w:tr>
      <w:tr w:rsidR="009F7BC1" w:rsidRPr="009F7BC1" w:rsidTr="009F7BC1">
        <w:trPr>
          <w:trHeight w:val="83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403,20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510,60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528,50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64,50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155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3 905,41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58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3 905,41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61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3 905,41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2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3 505,41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3 505,41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2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192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7 024,24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807,00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269,00</w:t>
            </w:r>
          </w:p>
        </w:tc>
      </w:tr>
      <w:tr w:rsidR="009F7BC1" w:rsidRPr="009F7BC1" w:rsidTr="009F7BC1">
        <w:trPr>
          <w:trHeight w:val="123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26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555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0940500000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0940509501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40,32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3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1 591,64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215,24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269,00</w:t>
            </w:r>
          </w:p>
        </w:tc>
      </w:tr>
      <w:tr w:rsidR="009F7BC1" w:rsidRPr="009F7BC1" w:rsidTr="009F7BC1">
        <w:trPr>
          <w:trHeight w:val="133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1 591,64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215,24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269,00</w:t>
            </w:r>
          </w:p>
        </w:tc>
      </w:tr>
      <w:tr w:rsidR="009F7BC1" w:rsidRPr="009F7BC1" w:rsidTr="009F7BC1">
        <w:trPr>
          <w:trHeight w:val="94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1 536,62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215,24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269,00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1 536,62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215,24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269,00</w:t>
            </w:r>
          </w:p>
        </w:tc>
      </w:tr>
      <w:tr w:rsidR="009F7BC1" w:rsidRPr="009F7BC1" w:rsidTr="009F7BC1">
        <w:trPr>
          <w:trHeight w:val="146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55,01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7440374302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15,89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7440374303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39,12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2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5 392,28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591,76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153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1 443,90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63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КМП "Комплексное развитие систем теплоснабжения Варненского муниципального района"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0940200000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1 443,90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0940209201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1 043,90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0940209202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5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1440000000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3 945,07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591,76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2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"Модернизация объектов коммунальной инфраструктуры"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1440100000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3 945,07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591,76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02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1440114101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3 945,07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591,76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137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3,30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793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6440100000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3,30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6440164101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3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13 113,44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5 467,50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5 889,50</w:t>
            </w:r>
          </w:p>
        </w:tc>
      </w:tr>
      <w:tr w:rsidR="009F7BC1" w:rsidRPr="009F7BC1" w:rsidTr="009F7BC1">
        <w:trPr>
          <w:trHeight w:val="133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13 113,44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5 467,50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5 889,50</w:t>
            </w:r>
          </w:p>
        </w:tc>
      </w:tr>
      <w:tr w:rsidR="009F7BC1" w:rsidRPr="009F7BC1" w:rsidTr="009F7BC1">
        <w:trPr>
          <w:trHeight w:val="222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13 113,44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5 467,50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5 889,50</w:t>
            </w:r>
          </w:p>
        </w:tc>
      </w:tr>
      <w:tr w:rsidR="009F7BC1" w:rsidRPr="009F7BC1" w:rsidTr="009F7BC1">
        <w:trPr>
          <w:trHeight w:val="42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7340100000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7340163105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2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13 078,44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5 467,50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5 889,50</w:t>
            </w:r>
          </w:p>
        </w:tc>
      </w:tr>
      <w:tr w:rsidR="009F7BC1" w:rsidRPr="009F7BC1" w:rsidTr="009F7BC1">
        <w:trPr>
          <w:trHeight w:val="229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62,00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985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9 815,60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5 467,50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5 351,50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2 998,46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538,00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7340273202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202,38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03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250,68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78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551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573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978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250,68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7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226,55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131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2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07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7040100000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24,95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839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7040170102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6,10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5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7040170102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18,85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447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201,60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BC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F7BC1" w:rsidRPr="009F7BC1" w:rsidTr="009F7BC1">
        <w:trPr>
          <w:trHeight w:val="270"/>
        </w:trPr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201,60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BC1" w:rsidRPr="009F7BC1" w:rsidRDefault="009F7BC1" w:rsidP="009F7BC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BC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9F7BC1" w:rsidRDefault="009F7BC1" w:rsidP="0001526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0379" w:rsidRDefault="00050379" w:rsidP="0001526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50379" w:rsidSect="008B7A01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79"/>
    <w:rsid w:val="00015260"/>
    <w:rsid w:val="000223AA"/>
    <w:rsid w:val="00050379"/>
    <w:rsid w:val="0007576B"/>
    <w:rsid w:val="000F1982"/>
    <w:rsid w:val="0016718C"/>
    <w:rsid w:val="005B5747"/>
    <w:rsid w:val="005C0879"/>
    <w:rsid w:val="0064085D"/>
    <w:rsid w:val="0068703B"/>
    <w:rsid w:val="008B7A01"/>
    <w:rsid w:val="008E68EB"/>
    <w:rsid w:val="009A4A87"/>
    <w:rsid w:val="009F7BC1"/>
    <w:rsid w:val="00A86E6D"/>
    <w:rsid w:val="00B364E0"/>
    <w:rsid w:val="00B86179"/>
    <w:rsid w:val="00CD5ABE"/>
    <w:rsid w:val="00FB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331FE-41B5-407A-A254-09BCA3E9C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982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198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0F1982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0F19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F1982"/>
  </w:style>
  <w:style w:type="paragraph" w:styleId="a6">
    <w:name w:val="header"/>
    <w:basedOn w:val="a"/>
    <w:link w:val="a7"/>
    <w:rsid w:val="000F19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19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0F1982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0F198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0F1982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0F1982"/>
    <w:rPr>
      <w:color w:val="954F72"/>
      <w:u w:val="single"/>
    </w:rPr>
  </w:style>
  <w:style w:type="paragraph" w:customStyle="1" w:styleId="xl65">
    <w:name w:val="xl65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0F19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F1982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9F7BC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2024-02-05T04:53:00Z</dcterms:created>
  <dcterms:modified xsi:type="dcterms:W3CDTF">2025-06-03T04:52:00Z</dcterms:modified>
</cp:coreProperties>
</file>